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32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Открытый (публичный) Отчёт председателя  первичной профсоюзной организации</w:t>
      </w:r>
    </w:p>
    <w:p w14:paraId="588DD7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14:paraId="7288BD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«Камаевская ООШ»»</w:t>
      </w:r>
    </w:p>
    <w:p w14:paraId="07F88F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   МБОУ «Камаевская ООШ» по состоянию 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работает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7062EC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(педагогический состав  9 человека, технический и вспомогательный персонал – в кол-ве 8 человек, (декретном отпуске нет)  В первичной профсоюзной МБОУ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«Камаевская ООШ»</w:t>
      </w:r>
      <w:r>
        <w:rPr>
          <w:rFonts w:ascii="Times New Roman" w:hAnsi="Times New Roman" w:cs="Times New Roman"/>
          <w:sz w:val="24"/>
          <w:szCs w:val="24"/>
        </w:rPr>
        <w:t xml:space="preserve"> состоит на учете 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членов профсоюза, 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работника. </w:t>
      </w:r>
      <w:r>
        <w:rPr>
          <w:rStyle w:val="4"/>
          <w:rFonts w:ascii="Times New Roman" w:hAnsi="Times New Roman" w:cs="Times New Roman"/>
          <w:b w:val="0"/>
          <w:sz w:val="24"/>
          <w:szCs w:val="24"/>
        </w:rPr>
        <w:t>Охват профсоюзным членством  составляет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100  %.</w:t>
      </w:r>
    </w:p>
    <w:p w14:paraId="414FB2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в 2021году охват профсоюзным членством составлял  100  %.) </w:t>
      </w:r>
    </w:p>
    <w:p w14:paraId="141C30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личному заявлению выхода из профсоюзной организации не было</w:t>
      </w:r>
    </w:p>
    <w:p w14:paraId="276FBB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Первичная профсоюзная организация МБОУ «Камаевская ООШ»   ведет учет членов профсоюза в Автоматизированной  информационной системе (АИС)  «Единый реестр Общероссийского Профсоюза образования».</w:t>
      </w:r>
    </w:p>
    <w:p w14:paraId="75CBAC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632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4"/>
          <w:rFonts w:ascii="Times New Roman" w:hAnsi="Times New Roman" w:cs="Times New Roman"/>
          <w:b w:val="0"/>
          <w:sz w:val="24"/>
          <w:szCs w:val="24"/>
        </w:rPr>
        <w:t xml:space="preserve">Деятельность первичной профсоюзной организации за прошедший  период </w:t>
      </w:r>
      <w:r>
        <w:rPr>
          <w:rFonts w:ascii="Times New Roman" w:hAnsi="Times New Roman" w:cs="Times New Roman"/>
          <w:sz w:val="24"/>
          <w:szCs w:val="24"/>
        </w:rPr>
        <w:t>была направлена на выполнение Коллективного договора на 2021-2023 годы. Коллективный договор заключен  -- 2021 года, прошёл уведомительную регистрацию в государственном казенном учреждении «Центр занятости населения города Менделеевска» . Профсоюзный комитет школы состоит из 17 человек. Работа профсоюзного комитета осуществляется  согласно плану мероприятий, который составляется  и утверждается на календарный год.</w:t>
      </w:r>
    </w:p>
    <w:p w14:paraId="0E29C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5007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Основой для заключения коллективного договора являются Трудовой кодекс РФ, ФЗ «О профессиональных союзах, их правах и гарантиях деятельности»,ФЗ «Об образовании в РФ», Отраслевое Соглашение между Министерством образования и   науки РТ и  Татарским республиканским комитетом профсоюза работников образования и науки на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-2023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годы,  Территориальное  Соглашение  между Исполнительным комитетом г.  Менделеевска и Менделеевской территориальной  профсоюзной организацией.</w:t>
      </w:r>
    </w:p>
    <w:p w14:paraId="6E005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0BE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Оплата и нормирование труда</w:t>
      </w:r>
    </w:p>
    <w:p w14:paraId="579821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1.Заработная плата выплачивается работникам за текущий месяц не реже, чем каждые полмесяца, не позднее 15 календарных дней за первую половину месяца 25 числа, за вторую половину - 10 числа каждого месяца, за работу в ночное время с 22.00 до 6 часов следующего дня работнику выплачивается  надбавка в размере не 20 % от должностного оклада, это применяется к сторожам;</w:t>
      </w:r>
    </w:p>
    <w:p w14:paraId="48FC8B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соответствии  с законодательством  работникам предоставляются ежегодные дополнительные оплачиваемые отпуска за работу с вредными условиями труда  по итогам проведения СОУТ (специальной оценки условий труда)–  2  чел</w:t>
      </w:r>
    </w:p>
    <w:p w14:paraId="643F8E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3.Изменение  условий оплаты труда осуществляются при наличии следующих оснований:</w:t>
      </w:r>
    </w:p>
    <w:p w14:paraId="109248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присвоении квалификационной категории</w:t>
      </w:r>
    </w:p>
    <w:p w14:paraId="4738BD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увеличении стажа работы</w:t>
      </w:r>
    </w:p>
    <w:p w14:paraId="4DDD95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выслуге лет, при присвоении почетного звания</w:t>
      </w:r>
    </w:p>
    <w:p w14:paraId="11D5B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-оплата за вредные условия труда ;</w:t>
      </w:r>
    </w:p>
    <w:p w14:paraId="20C9E3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60C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Ежегодно первичная профсоюзная организация проводит  мониторинг  и анализ мер социальной поддержки  работников:</w:t>
      </w:r>
    </w:p>
    <w:p w14:paraId="683E93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-оплачиваемые дни по социально значимым причинам </w:t>
      </w:r>
    </w:p>
    <w:p w14:paraId="23D81F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-три дня к отпуску за работу без больничного</w:t>
      </w:r>
    </w:p>
    <w:p w14:paraId="7ED1E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-доплаты за вредные условия труда по итогам СОУТ (специальной оценки условий труда)</w:t>
      </w:r>
    </w:p>
    <w:p w14:paraId="734A5D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Санаторными путевками не воспользовались:</w:t>
      </w:r>
    </w:p>
    <w:p w14:paraId="0C24BCA6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</w:p>
    <w:p w14:paraId="274EE1A2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Заявлений на льготные санаторно-курортные  путевки в 202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 w:eastAsia="en-US"/>
        </w:rPr>
        <w:t>5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году поступало :</w:t>
      </w:r>
    </w:p>
    <w:p w14:paraId="48297D70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           за счет бюджетных средств республики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 w:eastAsia="en-US"/>
        </w:rPr>
        <w:t xml:space="preserve"> 2 человека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. </w:t>
      </w:r>
    </w:p>
    <w:p w14:paraId="30D9F129">
      <w:pPr>
        <w:spacing w:after="0" w:line="240" w:lineRule="auto"/>
        <w:ind w:firstLine="708"/>
        <w:jc w:val="both"/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За счет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lang w:eastAsia="en-US"/>
        </w:rPr>
        <w:t>профсоюзного бюджета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для оздоровления членов Профсоюза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предложен 12-дневный </w:t>
      </w:r>
      <w:r>
        <w:rPr>
          <w:rFonts w:ascii="Times New Roman" w:hAnsi="Times New Roman" w:eastAsia="Calibri" w:cs="Times New Roman"/>
          <w:b/>
          <w:color w:val="000000"/>
          <w:sz w:val="24"/>
          <w:szCs w:val="24"/>
          <w:u w:val="single"/>
          <w:lang w:eastAsia="en-US"/>
        </w:rPr>
        <w:t xml:space="preserve">отдых и лечение в санаториях республики со скидкой до 50%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от стоимости путевки</w:t>
      </w:r>
      <w:r>
        <w:rPr>
          <w:rFonts w:hint="default" w:ascii="Times New Roman" w:hAnsi="Times New Roman" w:eastAsia="Calibri" w:cs="Times New Roman"/>
          <w:color w:val="000000"/>
          <w:sz w:val="24"/>
          <w:szCs w:val="24"/>
          <w:lang w:val="ru-RU" w:eastAsia="en-US"/>
        </w:rPr>
        <w:t xml:space="preserve"> (нет)</w:t>
      </w:r>
    </w:p>
    <w:p w14:paraId="7FCF59F8">
      <w:pPr>
        <w:spacing w:after="0" w:line="240" w:lineRule="auto"/>
        <w:ind w:firstLine="708"/>
        <w:jc w:val="both"/>
        <w:rPr>
          <w:rFonts w:hint="default" w:ascii="Times New Roman" w:hAnsi="Times New Roman" w:eastAsia="Calibri" w:cs="Times New Roman"/>
          <w:b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Популярным и востребованным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bidi="ru-RU"/>
        </w:rPr>
        <w:t xml:space="preserve">у педагогов и руководителей образовательных организаций стал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  <w:lang w:eastAsia="en-US"/>
        </w:rPr>
        <w:t xml:space="preserve">«Профсоюзный 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  <w:shd w:val="clear" w:color="auto" w:fill="FFFFFF"/>
          <w:lang w:bidi="ru-RU"/>
        </w:rPr>
        <w:t>уик-энд»</w:t>
      </w:r>
      <w:r>
        <w:rPr>
          <w:rFonts w:ascii="Times New Roman" w:hAnsi="Times New Roman" w:eastAsia="Calibri" w:cs="Times New Roman"/>
          <w:b/>
          <w:bCs/>
          <w:sz w:val="24"/>
          <w:szCs w:val="24"/>
          <w:shd w:val="clear" w:color="auto" w:fill="FFFFFF"/>
          <w:lang w:bidi="ru-RU"/>
        </w:rPr>
        <w:t>.</w:t>
      </w:r>
      <w:r>
        <w:rPr>
          <w:rFonts w:ascii="Times New Roman" w:hAnsi="Times New Roman" w:eastAsia="Calibri" w:cs="Times New Roman"/>
          <w:bCs/>
          <w:color w:val="000000"/>
          <w:sz w:val="24"/>
          <w:szCs w:val="24"/>
          <w:shd w:val="clear" w:color="auto" w:fill="FFFFFF"/>
          <w:lang w:bidi="ru-RU"/>
        </w:rPr>
        <w:t xml:space="preserve">Проектом воспользовались </w:t>
      </w:r>
      <w:r>
        <w:rPr>
          <w:rFonts w:hint="default" w:ascii="Times New Roman" w:hAnsi="Times New Roman" w:eastAsia="Calibri" w:cs="Times New Roman"/>
          <w:bCs/>
          <w:color w:val="000000"/>
          <w:sz w:val="24"/>
          <w:szCs w:val="24"/>
          <w:shd w:val="clear" w:color="auto" w:fill="FFFFFF"/>
          <w:lang w:val="en-US" w:bidi="ru-RU"/>
        </w:rPr>
        <w:t>(нет)</w:t>
      </w:r>
    </w:p>
    <w:p w14:paraId="797405E2">
      <w:pPr>
        <w:widowControl w:val="0"/>
        <w:spacing w:after="0" w:line="240" w:lineRule="auto"/>
        <w:ind w:firstLine="680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 По социальному проекту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bidi="ru-RU"/>
        </w:rPr>
        <w:t>«За здоровьем в Крым».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>В этом году  не пользовались (льготная стоимость проживания в санатории города Евпатория и бесплатный проезд на автобусе)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bidi="ru-RU"/>
        </w:rPr>
        <w:t xml:space="preserve"> (нет)</w:t>
      </w:r>
    </w:p>
    <w:p w14:paraId="2FE0260C">
      <w:pPr>
        <w:widowControl w:val="0"/>
        <w:spacing w:after="0" w:line="240" w:lineRule="auto"/>
        <w:ind w:firstLine="68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В 2022 году появился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  <w:shd w:val="clear" w:color="auto" w:fill="FFFFFF"/>
          <w:lang w:bidi="ru-RU"/>
        </w:rPr>
        <w:t>новый проект «Лето. Сочи».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В стоимость 10-дневной путевки в 30 тысяч рублей входили: перелет, комфортное проживание и трехразовое питание.  </w:t>
      </w:r>
    </w:p>
    <w:p w14:paraId="7EBD1D59">
      <w:pPr>
        <w:widowControl w:val="0"/>
        <w:spacing w:after="0" w:line="240" w:lineRule="auto"/>
        <w:ind w:firstLine="70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Продолжается реализация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  <w:lang w:bidi="ru-RU"/>
        </w:rPr>
        <w:t xml:space="preserve">Программы Негосударственного пенсионного обеспечения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пенсионного фонда. </w:t>
      </w:r>
    </w:p>
    <w:p w14:paraId="5648FC19">
      <w:pPr>
        <w:widowControl w:val="0"/>
        <w:spacing w:after="0" w:line="240" w:lineRule="auto"/>
        <w:jc w:val="both"/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По нашему учреждению оформили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bidi="ru-RU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 чел, начали получать  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bidi="ru-RU"/>
        </w:rPr>
        <w:t xml:space="preserve">5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>чел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en-US" w:bidi="ru-RU"/>
        </w:rPr>
        <w:t>.</w:t>
      </w:r>
    </w:p>
    <w:p w14:paraId="3265A22A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ru-RU"/>
        </w:rPr>
        <w:t xml:space="preserve">           В 2022 году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 членам Профсоюза  предложен проект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bidi="ru-RU"/>
        </w:rPr>
        <w:t>«Профсоюзный бонус к пенсии»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. Профсоюзный бонус, 300 рублей ежемесячно, начисляется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bidi="ru-RU"/>
        </w:rPr>
        <w:t>работникам, прекратившим трудовую деятельность с 1 января 2022 года, имеющим необходимый стаж, и по - прежнему состоящими в профсоюзе.  В нашем коллективе оформили и получают  2 человека.</w:t>
      </w:r>
    </w:p>
    <w:p w14:paraId="478B1DBF">
      <w:pPr>
        <w:widowControl w:val="0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>Два года назад мы создан  республиканский фонд социальной поддержки членов профсоюза. Единовременную материальную помощь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  <w:lang w:bidi="ru-RU"/>
        </w:rPr>
        <w:t xml:space="preserve"> из фонда получают работники, оказавшиеся в сложной жизненной ситуации. В этом году было принято решение поддержать средствами фонда мобилизованных для участия в специальной военной операции и их семьи, а также работников образования, чьи близкие стали добровольцами и мобилизованными. Оказана материальная помощь  1 человеку, оказана материальная помощь на сумму 5000 руб</w:t>
      </w:r>
    </w:p>
    <w:p w14:paraId="5B1B8B8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1812D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сельских первичных профсоюзных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больше года Татарстанская республиканская организация Общероссийского Профсоюза образования совместно с Федерацией профсоюзов Республики Татарстан с органами исполнительной власти Республики Татарстан добивалась компенсаций за отопление сельским педагогам. Так как механизм выплаты не был определен. </w:t>
      </w:r>
    </w:p>
    <w:p w14:paraId="3B568F5F">
      <w:pPr>
        <w:spacing w:after="0" w:line="240" w:lineRule="auto"/>
        <w:ind w:firstLine="708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С 1 ноября 2022 года постановлением Кабинета Министров Республики Татарстан №588, компенсация расходов на оплату жилых помещений, отопления и освещения в отопительный период установлена в размере 1200 рублей в месяц.</w:t>
      </w:r>
    </w:p>
    <w:p w14:paraId="1586B76B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ab/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Вне отопительного периода – сохраняются компенсационные выплаты по возмещению оплаты жилых помещений и освещения - без учета стоимости отопления.</w:t>
      </w:r>
    </w:p>
    <w:p w14:paraId="1CD5BB8E">
      <w:pPr>
        <w:pBdr>
          <w:bottom w:val="single" w:color="auto" w:sz="12" w:space="1"/>
        </w:pBd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>На 1 декабря 2022 года на получение коммунальных льгот заявилось  8  педагогов. На компенсацию расходов в размере 1200 рублей подали заявление и уже начали получать выплаты 8  человек. На прежних условиях остались  0  педагогических работников.</w:t>
      </w:r>
    </w:p>
    <w:p w14:paraId="1C6F4123">
      <w:pPr>
        <w:tabs>
          <w:tab w:val="left" w:pos="1087"/>
          <w:tab w:val="left" w:pos="1942"/>
          <w:tab w:val="right" w:pos="4303"/>
          <w:tab w:val="right" w:leader="underscore" w:pos="8345"/>
          <w:tab w:val="right" w:leader="underscore" w:pos="8485"/>
        </w:tabs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bidi="ru-RU"/>
        </w:rPr>
        <w:t xml:space="preserve">   Работа с молодыми педагогами - приоритетное направление в деятельности   школы и профсоюзной  организации Профсоюза! В нашем учреждении  в данный момент нет молодых педагог</w:t>
      </w:r>
    </w:p>
    <w:p w14:paraId="616B17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en-US"/>
        </w:rPr>
        <w:t xml:space="preserve"> Благодаря активной позиции Республиканского комитета Профсоюза в два раза повысилась ежемесячная доплата молодым педагогам в первые три года работы (2510 рублей).</w:t>
      </w:r>
    </w:p>
    <w:p w14:paraId="3F1F8A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905F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Охрана труда и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AE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разделом коллективного договора является «Охрана труда и здоровья»</w:t>
      </w:r>
    </w:p>
    <w:p w14:paraId="156315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заключено Соглашение  по охране труда между администрацией  школы  в лице директора Аннамурадовой Р. Б. и профсоюзным комитетом в лице председателя профкома Никитиной Э. Р, на 2022 год.</w:t>
      </w:r>
    </w:p>
    <w:p w14:paraId="676EC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2.Разработаны и введены в действие инструкции по охране труда по видам работ и по должностям. Инструктажи с работниками и с учащимися проводятся своевременно, в соответствии с требованиями охраны труда.</w:t>
      </w:r>
    </w:p>
    <w:p w14:paraId="0744A1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auto"/>
        </w:rPr>
        <w:t xml:space="preserve"> Проведена СОУТ  на ----рабочих местах 100 %;</w:t>
      </w:r>
    </w:p>
    <w:p w14:paraId="0E6D2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4.На рабочих местах технического персонала, а именно поваров,  имеются спецодежда и спецобувь, </w:t>
      </w:r>
    </w:p>
    <w:p w14:paraId="2206F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5.В соответствии с Приказом Министерства здравоохранения  и социального развития РФ от 17.12.2010 года за №1122   работники обеспечены смывающими и обезвреживающими средствами ( работники столовой, технический персонал);</w:t>
      </w:r>
    </w:p>
    <w:p w14:paraId="7547A322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</w:rPr>
        <w:t xml:space="preserve">6. 8 </w:t>
      </w:r>
      <w:r>
        <w:rPr>
          <w:rFonts w:ascii="Times New Roman" w:hAnsi="Times New Roman" w:cs="Times New Roman"/>
          <w:color w:val="auto"/>
          <w:sz w:val="24"/>
          <w:szCs w:val="24"/>
          <w:shd w:val="clear" w:color="auto" w:fill="auto"/>
        </w:rPr>
        <w:t>Рабочих мест учителей (воспитаетелей) оснащены необходимыми методическими пособиями, экраном и проекторами, что является одним из мероприятий по охране труда с целью улучшения условий труда учителя;</w:t>
      </w:r>
    </w:p>
    <w:p w14:paraId="797604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7.Периодические медицинские осмотры проводятся за счет республиканского бюджета своевременно по определенному графику;</w:t>
      </w:r>
    </w:p>
    <w:p w14:paraId="5895F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8.Несчастных случаев на производстве за 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 не зарегистрировано</w:t>
      </w:r>
    </w:p>
    <w:p w14:paraId="6F528F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04B10">
      <w:pPr>
        <w:spacing w:after="0" w:line="240" w:lineRule="auto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bidi="ru-RU"/>
        </w:rPr>
        <w:t xml:space="preserve">Активно меняющееся правовое поле заставляет более пристально относиться к вопросам охраны труда. </w:t>
      </w:r>
    </w:p>
    <w:p w14:paraId="6B5C4522">
      <w:pPr>
        <w:widowControl w:val="0"/>
        <w:spacing w:after="0" w:line="240" w:lineRule="auto"/>
        <w:ind w:firstLine="7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Внедрение элементов управления профессиональными рисками, обязанностей работодателей по расследованию и учету микротравм, новый порядок обучения и прохождения психиатрических освидетельствований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bidi="ru-RU"/>
        </w:rPr>
        <w:t>требуют принятия оперативных решений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  <w:t xml:space="preserve">. В данных условиях особенно остро стоит проблема отсутствия  специалистов по охране труда . </w:t>
      </w:r>
    </w:p>
    <w:p w14:paraId="332E25C1">
      <w:pPr>
        <w:widowControl w:val="0"/>
        <w:spacing w:after="0" w:line="240" w:lineRule="auto"/>
        <w:ind w:firstLine="7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C8DE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FA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5DCC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E4DA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2C7E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первичной профсоюзной организации                         Никитина Э. Р,,                               </w:t>
      </w:r>
    </w:p>
    <w:p w14:paraId="69AFB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48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AB6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DD7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4328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AC376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A45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6DF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80C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69CD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BB8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E6F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402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868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1797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001D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A5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F8E2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B4B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7894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299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DAC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E86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86A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192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5A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092F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1D76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AFA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97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680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72F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906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E70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42F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35D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761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AB0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EEF6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</w:t>
      </w:r>
    </w:p>
    <w:p w14:paraId="3459A4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Социальные льготы и гарантии</w:t>
      </w:r>
    </w:p>
    <w:p w14:paraId="5730D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15.В целях социальной защиты работников образования  на основании Указа Президента РТ от 17 ноября 2015 года №УП-1105 работникам школы, имеющим детей до 16 лет- предоставляется один  оплачиваемый свободный день, этой социальной льготой в 2021 году воспользовались 2 работника женщин;</w:t>
      </w:r>
    </w:p>
    <w:p w14:paraId="38356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16.Предоставлены  работникам оплачиваемые свободные дни  по следующим причинам:</w:t>
      </w:r>
    </w:p>
    <w:p w14:paraId="6D84B3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-бракосочетание работника – 3 рабочих дня -  не воспользовались  работника</w:t>
      </w:r>
    </w:p>
    <w:p w14:paraId="156E0A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-смерть близких родственников-3 дня-  не воспользовались </w:t>
      </w:r>
    </w:p>
    <w:p w14:paraId="3C3C6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-работникам, имеющим родителей в возрасте 80 лет и старше- 1день в квартал-6 человека</w:t>
      </w:r>
    </w:p>
    <w:p w14:paraId="3F1CB0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-проработавшим без листа нетрудоспособности в течение года -3 календарных дня- воспользовались     0 работников</w:t>
      </w:r>
    </w:p>
    <w:p w14:paraId="01CDB3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-работникам, имеющим детей-инвалидов- оплачиваемых дня ежемесячно- не воспользовались</w:t>
      </w:r>
    </w:p>
    <w:p w14:paraId="6F61A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-председателю первичной профсоюзной организации предоставлен дополнительный оплачиваемый отпуск в количестве 10дней, я этим периодически  не пользуюсь</w:t>
      </w:r>
    </w:p>
    <w:p w14:paraId="7FAE3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-производится выплата молодым специалистам в соответствии с постановлением Кабинета Министров РТ;</w:t>
      </w:r>
    </w:p>
    <w:p w14:paraId="227295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18.С учетом мнения профсоюзного комитета  первичной профсоюзной организации производится:</w:t>
      </w:r>
    </w:p>
    <w:p w14:paraId="5C857A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-принятие внутреннего трудового распорядка</w:t>
      </w:r>
    </w:p>
    <w:p w14:paraId="7CD8FF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-составление графиков сменности сторожей</w:t>
      </w:r>
    </w:p>
    <w:p w14:paraId="710592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-установление очередности отпусков</w:t>
      </w:r>
    </w:p>
    <w:p w14:paraId="578BC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аттестационной  комиссии</w:t>
      </w:r>
    </w:p>
    <w:p w14:paraId="6D7520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комиссии по трудовым спорам</w:t>
      </w:r>
    </w:p>
    <w:p w14:paraId="28F7F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комиссии по охране труда</w:t>
      </w:r>
    </w:p>
    <w:p w14:paraId="686452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комиссии по утверждению тарификации</w:t>
      </w:r>
    </w:p>
    <w:p w14:paraId="7D499A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-утверждение расписания занятий</w:t>
      </w:r>
    </w:p>
    <w:p w14:paraId="0EE737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1154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Гарантии при заключении, изменении трудового договора</w:t>
      </w:r>
    </w:p>
    <w:p w14:paraId="6C3EB2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 истекший период расторжения трудового договора по инициативе работодателя не было,  то есть, сокращения штатов нет.</w:t>
      </w:r>
    </w:p>
    <w:p w14:paraId="5AE895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Рабочее время и время отдыха</w:t>
      </w:r>
    </w:p>
    <w:p w14:paraId="33A3F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1.Закллючены трудовые договора с каждым работником, согласно требованиям трудового законодательства, заключены дополнительные соглашения к трудовому договору в связи с изменением оплаты труда работников.</w:t>
      </w:r>
    </w:p>
    <w:p w14:paraId="5D92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2.На 2021-2022 учебный год учебная нагрузка каждого учителя  (воспитателя) установлена руководителем образовательного учреждения  в соответствии  с законодательством, по согласованию с выборным органом первичной профсоюзной организации (профсоюзным комитетом) с согласия каждого работника; </w:t>
      </w:r>
    </w:p>
    <w:p w14:paraId="376D34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нагрузка учителей по школе составляет: 28 часов</w:t>
      </w:r>
    </w:p>
    <w:p w14:paraId="48F3E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Составление расписания учебных занятий осуществляется с учетом рационального использования рабочего времени учителя;</w:t>
      </w:r>
    </w:p>
    <w:p w14:paraId="542B6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4.График работы в период каникул утверждается приказом директора школы так же по согласованию с профсоюзным комитетом в лице председателя профкома;</w:t>
      </w:r>
    </w:p>
    <w:p w14:paraId="1E9664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5.Привлечение работника к работе в выходные и нерабочие праздничные дни производится по письменному  распоряжению руководителя и с согласия самого работника, это в основном касается праздничных дней на Новый год, когда необходимо дежурство по школе;</w:t>
      </w:r>
    </w:p>
    <w:p w14:paraId="1FD99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6.Педагогическим работникам предоставляется ежегодный основной удлиненный оплачиваемый отпуск, продолжительность которого определена постановлением Правительства РФ от 14.05.2015г. №466, остальным работникам  отпуск продолжительностью не менее 28 календарных дней; График отпусков утверждается работодателем по согласованию с профсоюзным комитетом не позднее, чем за 2 недели до наступления календарного года, то есть это 10-15 декабря; отпуск продлевается в случае временной нетрудоспособности работника, наступившей во время отпуска;</w:t>
      </w:r>
    </w:p>
    <w:p w14:paraId="299105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7.Заработная плата за время отпуска выплачивается не позднее, чем за три дня до начала отпуска, по этому вопросу у нас никогда проблем нет, все выплаты мы получаем вовремя, без нарушений.</w:t>
      </w:r>
    </w:p>
    <w:p w14:paraId="67590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66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D49A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461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Председатель первичной профсоюзной организац</w:t>
      </w:r>
      <w:r>
        <w:rPr>
          <w:rFonts w:ascii="Times New Roman" w:hAnsi="Times New Roman" w:cs="Times New Roman"/>
        </w:rPr>
        <w:t>ии                                           Никитина Э. Р.</w:t>
      </w: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6B"/>
    <w:rsid w:val="00093FCC"/>
    <w:rsid w:val="000D3EFB"/>
    <w:rsid w:val="00101822"/>
    <w:rsid w:val="001D5115"/>
    <w:rsid w:val="002644E4"/>
    <w:rsid w:val="0030450E"/>
    <w:rsid w:val="00345A17"/>
    <w:rsid w:val="005348FA"/>
    <w:rsid w:val="00545FF5"/>
    <w:rsid w:val="005B686D"/>
    <w:rsid w:val="005F72A1"/>
    <w:rsid w:val="006012DF"/>
    <w:rsid w:val="00637396"/>
    <w:rsid w:val="00643E90"/>
    <w:rsid w:val="006B616D"/>
    <w:rsid w:val="007379B9"/>
    <w:rsid w:val="00795405"/>
    <w:rsid w:val="007C77BE"/>
    <w:rsid w:val="007D39AF"/>
    <w:rsid w:val="00801CD4"/>
    <w:rsid w:val="008B4212"/>
    <w:rsid w:val="0090066D"/>
    <w:rsid w:val="0093300B"/>
    <w:rsid w:val="009A1528"/>
    <w:rsid w:val="00BC5288"/>
    <w:rsid w:val="00BD42EC"/>
    <w:rsid w:val="00BE59D8"/>
    <w:rsid w:val="00C37A0E"/>
    <w:rsid w:val="00CF3E7E"/>
    <w:rsid w:val="00D0096B"/>
    <w:rsid w:val="00D30818"/>
    <w:rsid w:val="00D82D67"/>
    <w:rsid w:val="00E82E11"/>
    <w:rsid w:val="00F50672"/>
    <w:rsid w:val="00FA49A7"/>
    <w:rsid w:val="00FC6E65"/>
    <w:rsid w:val="057B48EC"/>
    <w:rsid w:val="156361D5"/>
    <w:rsid w:val="68A337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D886C-C76C-4577-99DE-CD78F22640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1779</Words>
  <Characters>10144</Characters>
  <Lines>84</Lines>
  <Paragraphs>23</Paragraphs>
  <TotalTime>17</TotalTime>
  <ScaleCrop>false</ScaleCrop>
  <LinksUpToDate>false</LinksUpToDate>
  <CharactersWithSpaces>11900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2024-04-22T18:29:00Z</dcterms:created>
  <dc:creator>1</dc:creator>
  <cp:lastModifiedBy>Учитель</cp:lastModifiedBy>
  <dcterms:modified xsi:type="dcterms:W3CDTF">2026-03-29T17:46:00Z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3E2433CFF59947E091C99DE45C998A5B_13</vt:lpwstr>
  </property>
</Properties>
</file>